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08" w:rsidRPr="00F50D2A" w:rsidRDefault="00A37508" w:rsidP="00A37508">
      <w:pPr>
        <w:jc w:val="right"/>
        <w:outlineLvl w:val="0"/>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平成</w:t>
      </w:r>
      <w:r w:rsidR="009C48F1" w:rsidRPr="00F50D2A">
        <w:rPr>
          <w:rFonts w:asciiTheme="majorEastAsia" w:eastAsiaTheme="majorEastAsia" w:hAnsiTheme="majorEastAsia" w:hint="eastAsia"/>
          <w:sz w:val="24"/>
          <w:szCs w:val="24"/>
        </w:rPr>
        <w:t>２６</w:t>
      </w:r>
      <w:r w:rsidRPr="00F50D2A">
        <w:rPr>
          <w:rFonts w:asciiTheme="majorEastAsia" w:eastAsiaTheme="majorEastAsia" w:hAnsiTheme="majorEastAsia" w:hint="eastAsia"/>
          <w:sz w:val="24"/>
          <w:szCs w:val="24"/>
        </w:rPr>
        <w:t xml:space="preserve">年　</w:t>
      </w:r>
      <w:r w:rsidR="009C48F1" w:rsidRPr="00F50D2A">
        <w:rPr>
          <w:rFonts w:asciiTheme="majorEastAsia" w:eastAsiaTheme="majorEastAsia" w:hAnsiTheme="majorEastAsia" w:hint="eastAsia"/>
          <w:sz w:val="24"/>
          <w:szCs w:val="24"/>
        </w:rPr>
        <w:t>４</w:t>
      </w:r>
      <w:r w:rsidRPr="00F50D2A">
        <w:rPr>
          <w:rFonts w:asciiTheme="majorEastAsia" w:eastAsiaTheme="majorEastAsia" w:hAnsiTheme="majorEastAsia" w:hint="eastAsia"/>
          <w:sz w:val="24"/>
          <w:szCs w:val="24"/>
        </w:rPr>
        <w:t>月吉日</w:t>
      </w:r>
    </w:p>
    <w:p w:rsidR="00A37508" w:rsidRPr="00F50D2A" w:rsidRDefault="00A37508" w:rsidP="00A37508">
      <w:pPr>
        <w:outlineLvl w:val="0"/>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茨城県トライアスロン協会</w:t>
      </w:r>
    </w:p>
    <w:p w:rsidR="00A37508" w:rsidRPr="00F50D2A" w:rsidRDefault="00A37508" w:rsidP="00A37508">
      <w:pPr>
        <w:ind w:firstLineChars="100" w:firstLine="240"/>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会員・審判員　各位</w:t>
      </w:r>
    </w:p>
    <w:p w:rsidR="00A37508" w:rsidRPr="00F50D2A" w:rsidRDefault="00A37508" w:rsidP="00A37508">
      <w:pPr>
        <w:ind w:firstLineChars="100" w:firstLine="240"/>
        <w:jc w:val="right"/>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 xml:space="preserve">　　　　　　　　　　　　　　　　　　　　　　茨城県トライアスロン協会</w:t>
      </w:r>
    </w:p>
    <w:p w:rsidR="00A37508" w:rsidRPr="00F50D2A" w:rsidRDefault="00A37508" w:rsidP="00A37508">
      <w:pPr>
        <w:ind w:firstLineChars="100" w:firstLine="240"/>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 xml:space="preserve">　　　　　　　　　　　　　　　　　　　　　　　</w:t>
      </w:r>
      <w:r w:rsidR="00F65A3E" w:rsidRPr="00F50D2A">
        <w:rPr>
          <w:rFonts w:asciiTheme="majorEastAsia" w:eastAsiaTheme="majorEastAsia" w:hAnsiTheme="majorEastAsia" w:hint="eastAsia"/>
          <w:sz w:val="24"/>
          <w:szCs w:val="24"/>
        </w:rPr>
        <w:t xml:space="preserve">　　　　</w:t>
      </w:r>
      <w:r w:rsidRPr="00F50D2A">
        <w:rPr>
          <w:rFonts w:asciiTheme="majorEastAsia" w:eastAsiaTheme="majorEastAsia" w:hAnsiTheme="majorEastAsia" w:hint="eastAsia"/>
          <w:sz w:val="24"/>
          <w:szCs w:val="24"/>
        </w:rPr>
        <w:t>会　長　　岡田　広</w:t>
      </w:r>
    </w:p>
    <w:p w:rsidR="00A37508" w:rsidRPr="00F50D2A" w:rsidRDefault="00A37508" w:rsidP="00A37508">
      <w:pPr>
        <w:rPr>
          <w:rFonts w:asciiTheme="majorEastAsia" w:eastAsiaTheme="majorEastAsia" w:hAnsiTheme="majorEastAsia"/>
          <w:sz w:val="24"/>
          <w:szCs w:val="24"/>
        </w:rPr>
      </w:pPr>
    </w:p>
    <w:p w:rsidR="00A37508" w:rsidRPr="00F50D2A" w:rsidRDefault="00A37508" w:rsidP="00A37508">
      <w:pPr>
        <w:jc w:val="center"/>
        <w:rPr>
          <w:rFonts w:asciiTheme="majorEastAsia" w:eastAsiaTheme="majorEastAsia" w:hAnsiTheme="majorEastAsia"/>
          <w:b/>
          <w:sz w:val="28"/>
          <w:szCs w:val="28"/>
        </w:rPr>
      </w:pPr>
      <w:r w:rsidRPr="00F50D2A">
        <w:rPr>
          <w:rFonts w:asciiTheme="majorEastAsia" w:eastAsiaTheme="majorEastAsia" w:hAnsiTheme="majorEastAsia" w:hint="eastAsia"/>
          <w:b/>
          <w:sz w:val="28"/>
          <w:szCs w:val="28"/>
        </w:rPr>
        <w:t>日本トライアスロン連合公認審判員講習会・学習会について</w:t>
      </w:r>
    </w:p>
    <w:p w:rsidR="00A37508" w:rsidRPr="00F50D2A" w:rsidRDefault="00A37508" w:rsidP="00A37508">
      <w:pPr>
        <w:rPr>
          <w:rFonts w:asciiTheme="majorEastAsia" w:eastAsiaTheme="majorEastAsia" w:hAnsiTheme="majorEastAsia"/>
          <w:sz w:val="28"/>
          <w:szCs w:val="28"/>
        </w:rPr>
      </w:pPr>
    </w:p>
    <w:p w:rsidR="00A37508" w:rsidRPr="00F50D2A" w:rsidRDefault="00A37508" w:rsidP="00A37508">
      <w:pPr>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 xml:space="preserve">　</w:t>
      </w:r>
      <w:r w:rsidR="009C48F1" w:rsidRPr="00F50D2A">
        <w:rPr>
          <w:rFonts w:asciiTheme="majorEastAsia" w:eastAsiaTheme="majorEastAsia" w:hAnsiTheme="majorEastAsia" w:hint="eastAsia"/>
          <w:sz w:val="24"/>
          <w:szCs w:val="24"/>
        </w:rPr>
        <w:t>桜花</w:t>
      </w:r>
      <w:r w:rsidRPr="00F50D2A">
        <w:rPr>
          <w:rFonts w:asciiTheme="majorEastAsia" w:eastAsiaTheme="majorEastAsia" w:hAnsiTheme="majorEastAsia" w:hint="eastAsia"/>
          <w:sz w:val="24"/>
          <w:szCs w:val="24"/>
        </w:rPr>
        <w:t>の候、益々ご清祥のこととお喜び申し上げます。</w:t>
      </w:r>
    </w:p>
    <w:p w:rsidR="00A37508" w:rsidRPr="00F50D2A" w:rsidRDefault="00A37508" w:rsidP="00A37508">
      <w:pPr>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日頃より、トライアスロンの普及と振興のための力強いご協力を下さいまして心から感謝を申し上げております。</w:t>
      </w:r>
    </w:p>
    <w:p w:rsidR="00A37508" w:rsidRPr="00F50D2A" w:rsidRDefault="00A37508" w:rsidP="00A37508">
      <w:pPr>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 xml:space="preserve">　表記の件、下記の日程で開催いたしたく思いますので、奮ってご参加を下さいますようお願い申し上げます。</w:t>
      </w:r>
    </w:p>
    <w:p w:rsidR="00A37508" w:rsidRPr="00F50D2A" w:rsidRDefault="00A37508" w:rsidP="00A37508">
      <w:pPr>
        <w:rPr>
          <w:rFonts w:asciiTheme="majorEastAsia" w:eastAsiaTheme="majorEastAsia" w:hAnsiTheme="majorEastAsia"/>
          <w:sz w:val="24"/>
          <w:szCs w:val="24"/>
        </w:rPr>
      </w:pPr>
    </w:p>
    <w:p w:rsidR="00A37508" w:rsidRPr="00F50D2A" w:rsidRDefault="00A37508" w:rsidP="00A37508">
      <w:pPr>
        <w:pStyle w:val="a3"/>
        <w:rPr>
          <w:rFonts w:asciiTheme="majorEastAsia" w:eastAsiaTheme="majorEastAsia" w:hAnsiTheme="majorEastAsia" w:hint="eastAsia"/>
          <w:b w:val="0"/>
        </w:rPr>
      </w:pPr>
      <w:r w:rsidRPr="00F50D2A">
        <w:rPr>
          <w:rFonts w:asciiTheme="majorEastAsia" w:eastAsiaTheme="majorEastAsia" w:hAnsiTheme="majorEastAsia" w:hint="eastAsia"/>
          <w:b w:val="0"/>
        </w:rPr>
        <w:t>記</w:t>
      </w:r>
    </w:p>
    <w:p w:rsidR="00A37508" w:rsidRPr="00F50D2A" w:rsidRDefault="00A37508" w:rsidP="00A37508">
      <w:pPr>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１、日　　時　　平成２</w:t>
      </w:r>
      <w:r w:rsidR="009C48F1" w:rsidRPr="00F50D2A">
        <w:rPr>
          <w:rFonts w:asciiTheme="majorEastAsia" w:eastAsiaTheme="majorEastAsia" w:hAnsiTheme="majorEastAsia" w:hint="eastAsia"/>
          <w:sz w:val="24"/>
          <w:szCs w:val="24"/>
        </w:rPr>
        <w:t>６</w:t>
      </w:r>
      <w:r w:rsidRPr="00F50D2A">
        <w:rPr>
          <w:rFonts w:asciiTheme="majorEastAsia" w:eastAsiaTheme="majorEastAsia" w:hAnsiTheme="majorEastAsia" w:hint="eastAsia"/>
          <w:sz w:val="24"/>
          <w:szCs w:val="24"/>
        </w:rPr>
        <w:t>年</w:t>
      </w:r>
      <w:r w:rsidR="009C48F1" w:rsidRPr="00F50D2A">
        <w:rPr>
          <w:rFonts w:asciiTheme="majorEastAsia" w:eastAsiaTheme="majorEastAsia" w:hAnsiTheme="majorEastAsia" w:hint="eastAsia"/>
          <w:sz w:val="24"/>
          <w:szCs w:val="24"/>
        </w:rPr>
        <w:t>４</w:t>
      </w:r>
      <w:r w:rsidRPr="00F50D2A">
        <w:rPr>
          <w:rFonts w:asciiTheme="majorEastAsia" w:eastAsiaTheme="majorEastAsia" w:hAnsiTheme="majorEastAsia" w:hint="eastAsia"/>
          <w:sz w:val="24"/>
          <w:szCs w:val="24"/>
        </w:rPr>
        <w:t>月</w:t>
      </w:r>
      <w:r w:rsidR="009C48F1" w:rsidRPr="00F50D2A">
        <w:rPr>
          <w:rFonts w:asciiTheme="majorEastAsia" w:eastAsiaTheme="majorEastAsia" w:hAnsiTheme="majorEastAsia" w:hint="eastAsia"/>
          <w:sz w:val="24"/>
          <w:szCs w:val="24"/>
        </w:rPr>
        <w:t>２６</w:t>
      </w:r>
      <w:r w:rsidRPr="00F50D2A">
        <w:rPr>
          <w:rFonts w:asciiTheme="majorEastAsia" w:eastAsiaTheme="majorEastAsia" w:hAnsiTheme="majorEastAsia" w:hint="eastAsia"/>
          <w:sz w:val="24"/>
          <w:szCs w:val="24"/>
        </w:rPr>
        <w:t>日（</w:t>
      </w:r>
      <w:r w:rsidR="009C48F1" w:rsidRPr="00F50D2A">
        <w:rPr>
          <w:rFonts w:asciiTheme="majorEastAsia" w:eastAsiaTheme="majorEastAsia" w:hAnsiTheme="majorEastAsia" w:hint="eastAsia"/>
          <w:sz w:val="24"/>
          <w:szCs w:val="24"/>
        </w:rPr>
        <w:t>土</w:t>
      </w:r>
      <w:r w:rsidRPr="00F50D2A">
        <w:rPr>
          <w:rFonts w:asciiTheme="majorEastAsia" w:eastAsiaTheme="majorEastAsia" w:hAnsiTheme="majorEastAsia" w:hint="eastAsia"/>
          <w:sz w:val="24"/>
          <w:szCs w:val="24"/>
        </w:rPr>
        <w:t xml:space="preserve">）　</w:t>
      </w:r>
      <w:r w:rsidR="00437E1B" w:rsidRPr="00F50D2A">
        <w:rPr>
          <w:rFonts w:asciiTheme="majorEastAsia" w:eastAsiaTheme="majorEastAsia" w:hAnsiTheme="majorEastAsia" w:hint="eastAsia"/>
          <w:sz w:val="24"/>
          <w:szCs w:val="24"/>
        </w:rPr>
        <w:t>８時５０分に集合して下さい。</w:t>
      </w:r>
    </w:p>
    <w:p w:rsidR="00A37508" w:rsidRPr="00F50D2A" w:rsidRDefault="00A37508" w:rsidP="00A37508">
      <w:pPr>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 xml:space="preserve">２、場　　所　　</w:t>
      </w:r>
      <w:r w:rsidR="00437E1B" w:rsidRPr="00F50D2A">
        <w:rPr>
          <w:rFonts w:asciiTheme="majorEastAsia" w:eastAsiaTheme="majorEastAsia" w:hAnsiTheme="majorEastAsia" w:hint="eastAsia"/>
          <w:sz w:val="24"/>
          <w:szCs w:val="24"/>
        </w:rPr>
        <w:t>茨城県潮来市</w:t>
      </w:r>
      <w:r w:rsidR="009C48F1" w:rsidRPr="00F50D2A">
        <w:rPr>
          <w:rFonts w:asciiTheme="majorEastAsia" w:eastAsiaTheme="majorEastAsia" w:hAnsiTheme="majorEastAsia" w:hint="eastAsia"/>
          <w:sz w:val="24"/>
          <w:szCs w:val="24"/>
        </w:rPr>
        <w:t>立大生原</w:t>
      </w:r>
      <w:r w:rsidR="00437E1B" w:rsidRPr="00F50D2A">
        <w:rPr>
          <w:rFonts w:asciiTheme="majorEastAsia" w:eastAsiaTheme="majorEastAsia" w:hAnsiTheme="majorEastAsia" w:hint="eastAsia"/>
          <w:sz w:val="24"/>
          <w:szCs w:val="24"/>
        </w:rPr>
        <w:t>公民館（地図参照）</w:t>
      </w:r>
    </w:p>
    <w:p w:rsidR="00A37508" w:rsidRPr="00F50D2A" w:rsidRDefault="00A37508" w:rsidP="00A37508">
      <w:pPr>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 xml:space="preserve">　　　　　　　　</w:t>
      </w:r>
      <w:r w:rsidR="00437E1B" w:rsidRPr="00F50D2A">
        <w:rPr>
          <w:rFonts w:asciiTheme="majorEastAsia" w:eastAsiaTheme="majorEastAsia" w:hAnsiTheme="majorEastAsia" w:hint="eastAsia"/>
          <w:sz w:val="24"/>
          <w:szCs w:val="24"/>
        </w:rPr>
        <w:t>ＴＥＬ　０２９９－</w:t>
      </w:r>
      <w:r w:rsidR="009C48F1" w:rsidRPr="00F50D2A">
        <w:rPr>
          <w:rFonts w:asciiTheme="majorEastAsia" w:eastAsiaTheme="majorEastAsia" w:hAnsiTheme="majorEastAsia" w:hint="eastAsia"/>
          <w:sz w:val="24"/>
          <w:szCs w:val="24"/>
        </w:rPr>
        <w:t>６７－５８９８</w:t>
      </w:r>
    </w:p>
    <w:p w:rsidR="00A37508" w:rsidRPr="00F50D2A" w:rsidRDefault="00A37508" w:rsidP="00A37508">
      <w:pPr>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３、内容、時間割</w:t>
      </w:r>
    </w:p>
    <w:p w:rsidR="00437E1B" w:rsidRPr="00F50D2A" w:rsidRDefault="00437E1B" w:rsidP="00437E1B">
      <w:pPr>
        <w:ind w:firstLineChars="800" w:firstLine="1920"/>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第２種・３種講習会（9：00～12：00）受講義務</w:t>
      </w:r>
    </w:p>
    <w:p w:rsidR="00437E1B" w:rsidRPr="00F50D2A" w:rsidRDefault="00437E1B" w:rsidP="00437E1B">
      <w:pPr>
        <w:ind w:firstLineChars="800" w:firstLine="1920"/>
        <w:rPr>
          <w:rFonts w:asciiTheme="majorEastAsia" w:eastAsiaTheme="majorEastAsia" w:hAnsiTheme="majorEastAsia" w:hint="eastAsia"/>
          <w:sz w:val="24"/>
          <w:szCs w:val="24"/>
        </w:rPr>
      </w:pPr>
      <w:r w:rsidRPr="00F50D2A">
        <w:rPr>
          <w:rFonts w:asciiTheme="majorEastAsia" w:eastAsiaTheme="majorEastAsia" w:hAnsiTheme="majorEastAsia" w:hint="eastAsia"/>
          <w:sz w:val="24"/>
          <w:szCs w:val="24"/>
        </w:rPr>
        <w:t>第３種講習効果測定（1</w:t>
      </w:r>
      <w:r w:rsidR="009C48F1" w:rsidRPr="00F50D2A">
        <w:rPr>
          <w:rFonts w:asciiTheme="majorEastAsia" w:eastAsiaTheme="majorEastAsia" w:hAnsiTheme="majorEastAsia" w:hint="eastAsia"/>
          <w:sz w:val="24"/>
          <w:szCs w:val="24"/>
        </w:rPr>
        <w:t>3</w:t>
      </w:r>
      <w:r w:rsidRPr="00F50D2A">
        <w:rPr>
          <w:rFonts w:asciiTheme="majorEastAsia" w:eastAsiaTheme="majorEastAsia" w:hAnsiTheme="majorEastAsia" w:hint="eastAsia"/>
          <w:sz w:val="24"/>
          <w:szCs w:val="24"/>
        </w:rPr>
        <w:t>：00～1</w:t>
      </w:r>
      <w:r w:rsidR="009C48F1" w:rsidRPr="00F50D2A">
        <w:rPr>
          <w:rFonts w:asciiTheme="majorEastAsia" w:eastAsiaTheme="majorEastAsia" w:hAnsiTheme="majorEastAsia" w:hint="eastAsia"/>
          <w:sz w:val="24"/>
          <w:szCs w:val="24"/>
        </w:rPr>
        <w:t>4</w:t>
      </w:r>
      <w:r w:rsidRPr="00F50D2A">
        <w:rPr>
          <w:rFonts w:asciiTheme="majorEastAsia" w:eastAsiaTheme="majorEastAsia" w:hAnsiTheme="majorEastAsia" w:hint="eastAsia"/>
          <w:sz w:val="24"/>
          <w:szCs w:val="24"/>
        </w:rPr>
        <w:t>：00）</w:t>
      </w:r>
    </w:p>
    <w:p w:rsidR="00437E1B" w:rsidRPr="00F50D2A" w:rsidRDefault="00437E1B" w:rsidP="00437E1B">
      <w:pPr>
        <w:ind w:firstLineChars="800" w:firstLine="1920"/>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第２種更新講習会・研究発表（13：00～1</w:t>
      </w:r>
      <w:r w:rsidR="009C48F1" w:rsidRPr="00F50D2A">
        <w:rPr>
          <w:rFonts w:asciiTheme="majorEastAsia" w:eastAsiaTheme="majorEastAsia" w:hAnsiTheme="majorEastAsia" w:hint="eastAsia"/>
          <w:sz w:val="24"/>
          <w:szCs w:val="24"/>
        </w:rPr>
        <w:t>4</w:t>
      </w:r>
      <w:r w:rsidRPr="00F50D2A">
        <w:rPr>
          <w:rFonts w:asciiTheme="majorEastAsia" w:eastAsiaTheme="majorEastAsia" w:hAnsiTheme="majorEastAsia" w:hint="eastAsia"/>
          <w:sz w:val="24"/>
          <w:szCs w:val="24"/>
        </w:rPr>
        <w:t>：00）</w:t>
      </w:r>
    </w:p>
    <w:p w:rsidR="00A37508" w:rsidRPr="00F50D2A" w:rsidRDefault="00A37508" w:rsidP="00A37508">
      <w:pPr>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４、受講料等</w:t>
      </w:r>
    </w:p>
    <w:p w:rsidR="00437E1B" w:rsidRPr="00F50D2A" w:rsidRDefault="00A37508" w:rsidP="00437E1B">
      <w:pPr>
        <w:rPr>
          <w:rFonts w:asciiTheme="majorEastAsia" w:eastAsiaTheme="majorEastAsia" w:hAnsiTheme="majorEastAsia" w:hint="eastAsia"/>
          <w:sz w:val="24"/>
          <w:szCs w:val="24"/>
        </w:rPr>
      </w:pPr>
      <w:r w:rsidRPr="00F50D2A">
        <w:rPr>
          <w:rFonts w:asciiTheme="majorEastAsia" w:eastAsiaTheme="majorEastAsia" w:hAnsiTheme="majorEastAsia" w:hint="eastAsia"/>
          <w:sz w:val="24"/>
          <w:szCs w:val="24"/>
        </w:rPr>
        <w:t xml:space="preserve">　　</w:t>
      </w:r>
      <w:r w:rsidR="00437E1B" w:rsidRPr="00F50D2A">
        <w:rPr>
          <w:rFonts w:asciiTheme="majorEastAsia" w:eastAsiaTheme="majorEastAsia" w:hAnsiTheme="majorEastAsia" w:hint="eastAsia"/>
          <w:sz w:val="24"/>
          <w:szCs w:val="24"/>
        </w:rPr>
        <w:t xml:space="preserve">　　　　※受講料及び登録料</w:t>
      </w:r>
    </w:p>
    <w:p w:rsidR="00437E1B" w:rsidRPr="00F50D2A" w:rsidRDefault="00437E1B" w:rsidP="00437E1B">
      <w:pPr>
        <w:ind w:firstLineChars="800" w:firstLine="1920"/>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 xml:space="preserve">第３種新規：受講・登録料　</w:t>
      </w:r>
      <w:r w:rsidR="0073783C" w:rsidRPr="00F50D2A">
        <w:rPr>
          <w:rFonts w:asciiTheme="majorEastAsia" w:eastAsiaTheme="majorEastAsia" w:hAnsiTheme="majorEastAsia" w:hint="eastAsia"/>
          <w:sz w:val="24"/>
          <w:szCs w:val="24"/>
        </w:rPr>
        <w:t>２</w:t>
      </w:r>
      <w:r w:rsidRPr="00F50D2A">
        <w:rPr>
          <w:rFonts w:asciiTheme="majorEastAsia" w:eastAsiaTheme="majorEastAsia" w:hAnsiTheme="majorEastAsia" w:hint="eastAsia"/>
          <w:sz w:val="24"/>
          <w:szCs w:val="24"/>
        </w:rPr>
        <w:t>，</w:t>
      </w:r>
      <w:r w:rsidR="009C48F1" w:rsidRPr="00F50D2A">
        <w:rPr>
          <w:rFonts w:asciiTheme="majorEastAsia" w:eastAsiaTheme="majorEastAsia" w:hAnsiTheme="majorEastAsia" w:hint="eastAsia"/>
          <w:sz w:val="24"/>
          <w:szCs w:val="24"/>
        </w:rPr>
        <w:t>０</w:t>
      </w:r>
      <w:r w:rsidRPr="00F50D2A">
        <w:rPr>
          <w:rFonts w:asciiTheme="majorEastAsia" w:eastAsiaTheme="majorEastAsia" w:hAnsiTheme="majorEastAsia" w:hint="eastAsia"/>
          <w:sz w:val="24"/>
          <w:szCs w:val="24"/>
        </w:rPr>
        <w:t>００円</w:t>
      </w:r>
    </w:p>
    <w:p w:rsidR="00437E1B" w:rsidRPr="00F50D2A" w:rsidRDefault="00437E1B" w:rsidP="00437E1B">
      <w:pPr>
        <w:rPr>
          <w:rFonts w:asciiTheme="majorEastAsia" w:eastAsiaTheme="majorEastAsia" w:hAnsiTheme="majorEastAsia" w:hint="eastAsia"/>
          <w:sz w:val="24"/>
          <w:szCs w:val="24"/>
        </w:rPr>
      </w:pPr>
      <w:r w:rsidRPr="00F50D2A">
        <w:rPr>
          <w:rFonts w:asciiTheme="majorEastAsia" w:eastAsiaTheme="majorEastAsia" w:hAnsiTheme="majorEastAsia" w:hint="eastAsia"/>
          <w:sz w:val="24"/>
          <w:szCs w:val="24"/>
        </w:rPr>
        <w:t xml:space="preserve">　　　　　　　　第３種更新：受講・登録料　</w:t>
      </w:r>
      <w:r w:rsidR="009C48F1" w:rsidRPr="00F50D2A">
        <w:rPr>
          <w:rFonts w:asciiTheme="majorEastAsia" w:eastAsiaTheme="majorEastAsia" w:hAnsiTheme="majorEastAsia" w:hint="eastAsia"/>
          <w:sz w:val="24"/>
          <w:szCs w:val="24"/>
        </w:rPr>
        <w:t>１</w:t>
      </w:r>
      <w:r w:rsidRPr="00F50D2A">
        <w:rPr>
          <w:rFonts w:asciiTheme="majorEastAsia" w:eastAsiaTheme="majorEastAsia" w:hAnsiTheme="majorEastAsia" w:hint="eastAsia"/>
          <w:sz w:val="24"/>
          <w:szCs w:val="24"/>
        </w:rPr>
        <w:t>，０００円</w:t>
      </w:r>
    </w:p>
    <w:p w:rsidR="00437E1B" w:rsidRPr="00F50D2A" w:rsidRDefault="00437E1B" w:rsidP="00437E1B">
      <w:pPr>
        <w:ind w:firstLineChars="800" w:firstLine="1920"/>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 xml:space="preserve">第２種新規：受講・登録料　</w:t>
      </w:r>
      <w:r w:rsidR="0073783C" w:rsidRPr="00F50D2A">
        <w:rPr>
          <w:rFonts w:asciiTheme="majorEastAsia" w:eastAsiaTheme="majorEastAsia" w:hAnsiTheme="majorEastAsia" w:hint="eastAsia"/>
          <w:sz w:val="24"/>
          <w:szCs w:val="24"/>
        </w:rPr>
        <w:t>４</w:t>
      </w:r>
      <w:r w:rsidRPr="00F50D2A">
        <w:rPr>
          <w:rFonts w:asciiTheme="majorEastAsia" w:eastAsiaTheme="majorEastAsia" w:hAnsiTheme="majorEastAsia" w:hint="eastAsia"/>
          <w:sz w:val="24"/>
          <w:szCs w:val="24"/>
        </w:rPr>
        <w:t>，０００円</w:t>
      </w:r>
    </w:p>
    <w:p w:rsidR="00437E1B" w:rsidRPr="00F50D2A" w:rsidRDefault="00437E1B" w:rsidP="00437E1B">
      <w:pPr>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 xml:space="preserve">　　　　　　　　第２種更新：受講・登録料　</w:t>
      </w:r>
      <w:r w:rsidR="0073783C" w:rsidRPr="00F50D2A">
        <w:rPr>
          <w:rFonts w:asciiTheme="majorEastAsia" w:eastAsiaTheme="majorEastAsia" w:hAnsiTheme="majorEastAsia" w:hint="eastAsia"/>
          <w:sz w:val="24"/>
          <w:szCs w:val="24"/>
        </w:rPr>
        <w:t>２</w:t>
      </w:r>
      <w:r w:rsidRPr="00F50D2A">
        <w:rPr>
          <w:rFonts w:asciiTheme="majorEastAsia" w:eastAsiaTheme="majorEastAsia" w:hAnsiTheme="majorEastAsia" w:hint="eastAsia"/>
          <w:sz w:val="24"/>
          <w:szCs w:val="24"/>
        </w:rPr>
        <w:t>，</w:t>
      </w:r>
      <w:r w:rsidR="009C48F1" w:rsidRPr="00F50D2A">
        <w:rPr>
          <w:rFonts w:asciiTheme="majorEastAsia" w:eastAsiaTheme="majorEastAsia" w:hAnsiTheme="majorEastAsia" w:hint="eastAsia"/>
          <w:sz w:val="24"/>
          <w:szCs w:val="24"/>
        </w:rPr>
        <w:t>０</w:t>
      </w:r>
      <w:r w:rsidRPr="00F50D2A">
        <w:rPr>
          <w:rFonts w:asciiTheme="majorEastAsia" w:eastAsiaTheme="majorEastAsia" w:hAnsiTheme="majorEastAsia" w:hint="eastAsia"/>
          <w:sz w:val="24"/>
          <w:szCs w:val="24"/>
        </w:rPr>
        <w:t>００円</w:t>
      </w:r>
    </w:p>
    <w:p w:rsidR="00437E1B" w:rsidRPr="00F50D2A" w:rsidRDefault="009C48F1" w:rsidP="00437E1B">
      <w:pPr>
        <w:rPr>
          <w:rFonts w:asciiTheme="majorEastAsia" w:eastAsiaTheme="majorEastAsia" w:hAnsiTheme="majorEastAsia"/>
          <w:sz w:val="24"/>
          <w:szCs w:val="24"/>
        </w:rPr>
      </w:pPr>
      <w:r w:rsidRPr="00F50D2A">
        <w:rPr>
          <w:rFonts w:asciiTheme="majorEastAsia" w:eastAsiaTheme="majorEastAsia" w:hAnsiTheme="majorEastAsia" w:hint="eastAsia"/>
          <w:sz w:val="24"/>
          <w:szCs w:val="24"/>
        </w:rPr>
        <w:t>５，参考資料</w:t>
      </w:r>
    </w:p>
    <w:p w:rsidR="0073783C" w:rsidRPr="00F50D2A" w:rsidRDefault="00A37508" w:rsidP="0073783C">
      <w:pPr>
        <w:rPr>
          <w:rFonts w:asciiTheme="majorEastAsia" w:eastAsiaTheme="majorEastAsia" w:hAnsiTheme="majorEastAsia" w:hint="eastAsia"/>
          <w:sz w:val="24"/>
          <w:szCs w:val="24"/>
        </w:rPr>
      </w:pPr>
      <w:r w:rsidRPr="00F50D2A">
        <w:rPr>
          <w:rFonts w:asciiTheme="majorEastAsia" w:eastAsiaTheme="majorEastAsia" w:hAnsiTheme="majorEastAsia" w:hint="eastAsia"/>
          <w:sz w:val="24"/>
          <w:szCs w:val="24"/>
        </w:rPr>
        <w:t xml:space="preserve">　</w:t>
      </w:r>
      <w:r w:rsidR="009C48F1" w:rsidRPr="00F50D2A">
        <w:rPr>
          <w:rFonts w:asciiTheme="majorEastAsia" w:eastAsiaTheme="majorEastAsia" w:hAnsiTheme="majorEastAsia" w:hint="eastAsia"/>
          <w:sz w:val="24"/>
          <w:szCs w:val="24"/>
        </w:rPr>
        <w:t xml:space="preserve">　　　　　　　ＪＴＵ審判制度（改定発表）</w:t>
      </w:r>
    </w:p>
    <w:p w:rsidR="009C0BE4" w:rsidRPr="00F50D2A" w:rsidRDefault="009C0BE4" w:rsidP="0073783C">
      <w:pPr>
        <w:rPr>
          <w:rFonts w:asciiTheme="majorEastAsia" w:eastAsiaTheme="majorEastAsia" w:hAnsiTheme="majorEastAsia" w:hint="eastAsia"/>
          <w:sz w:val="24"/>
          <w:szCs w:val="24"/>
        </w:rPr>
      </w:pPr>
    </w:p>
    <w:p w:rsidR="009C0BE4" w:rsidRPr="00F50D2A" w:rsidRDefault="009C0BE4" w:rsidP="0073783C">
      <w:pPr>
        <w:rPr>
          <w:rFonts w:asciiTheme="majorEastAsia" w:eastAsiaTheme="majorEastAsia" w:hAnsiTheme="majorEastAsia" w:hint="eastAsia"/>
          <w:b/>
          <w:sz w:val="28"/>
          <w:szCs w:val="28"/>
          <w:u w:val="single"/>
        </w:rPr>
      </w:pPr>
      <w:r w:rsidRPr="00F50D2A">
        <w:rPr>
          <w:rFonts w:asciiTheme="majorEastAsia" w:eastAsiaTheme="majorEastAsia" w:hAnsiTheme="majorEastAsia" w:hint="eastAsia"/>
          <w:b/>
          <w:sz w:val="28"/>
          <w:szCs w:val="28"/>
          <w:u w:val="single"/>
        </w:rPr>
        <w:t xml:space="preserve">審判講習会参加申込書　</w:t>
      </w:r>
      <w:r w:rsidR="00F50D2A">
        <w:rPr>
          <w:rFonts w:asciiTheme="majorEastAsia" w:eastAsiaTheme="majorEastAsia" w:hAnsiTheme="majorEastAsia" w:hint="eastAsia"/>
          <w:b/>
          <w:sz w:val="28"/>
          <w:szCs w:val="28"/>
          <w:u w:val="single"/>
        </w:rPr>
        <w:t xml:space="preserve">　　　　　　　　　</w:t>
      </w:r>
      <w:r w:rsidRPr="00F50D2A">
        <w:rPr>
          <w:rFonts w:asciiTheme="majorEastAsia" w:eastAsiaTheme="majorEastAsia" w:hAnsiTheme="majorEastAsia" w:hint="eastAsia"/>
          <w:b/>
          <w:sz w:val="28"/>
          <w:szCs w:val="28"/>
          <w:u w:val="single"/>
        </w:rPr>
        <w:t>申込締切　４月２１日（月）</w:t>
      </w:r>
    </w:p>
    <w:tbl>
      <w:tblPr>
        <w:tblStyle w:val="aa"/>
        <w:tblW w:w="0" w:type="auto"/>
        <w:tblLook w:val="04A0"/>
      </w:tblPr>
      <w:tblGrid>
        <w:gridCol w:w="2093"/>
        <w:gridCol w:w="3118"/>
        <w:gridCol w:w="2127"/>
        <w:gridCol w:w="2268"/>
      </w:tblGrid>
      <w:tr w:rsidR="009C0BE4" w:rsidRPr="00F50D2A" w:rsidTr="005D3290">
        <w:tc>
          <w:tcPr>
            <w:tcW w:w="2093" w:type="dxa"/>
          </w:tcPr>
          <w:p w:rsidR="009C0BE4" w:rsidRPr="00F50D2A" w:rsidRDefault="009C0BE4" w:rsidP="00543E3F">
            <w:pPr>
              <w:jc w:val="center"/>
              <w:rPr>
                <w:rFonts w:asciiTheme="majorEastAsia" w:eastAsiaTheme="majorEastAsia" w:hAnsiTheme="majorEastAsia" w:hint="eastAsia"/>
                <w:sz w:val="24"/>
                <w:szCs w:val="24"/>
              </w:rPr>
            </w:pPr>
            <w:r w:rsidRPr="00F50D2A">
              <w:rPr>
                <w:rFonts w:asciiTheme="majorEastAsia" w:eastAsiaTheme="majorEastAsia" w:hAnsiTheme="majorEastAsia" w:hint="eastAsia"/>
                <w:sz w:val="24"/>
                <w:szCs w:val="24"/>
              </w:rPr>
              <w:t>氏</w:t>
            </w:r>
            <w:r w:rsidR="00543E3F" w:rsidRPr="00F50D2A">
              <w:rPr>
                <w:rFonts w:asciiTheme="majorEastAsia" w:eastAsiaTheme="majorEastAsia" w:hAnsiTheme="majorEastAsia" w:hint="eastAsia"/>
                <w:sz w:val="24"/>
                <w:szCs w:val="24"/>
              </w:rPr>
              <w:t xml:space="preserve">　</w:t>
            </w:r>
            <w:r w:rsidRPr="00F50D2A">
              <w:rPr>
                <w:rFonts w:asciiTheme="majorEastAsia" w:eastAsiaTheme="majorEastAsia" w:hAnsiTheme="majorEastAsia" w:hint="eastAsia"/>
                <w:sz w:val="24"/>
                <w:szCs w:val="24"/>
              </w:rPr>
              <w:t>名</w:t>
            </w:r>
          </w:p>
        </w:tc>
        <w:tc>
          <w:tcPr>
            <w:tcW w:w="3118" w:type="dxa"/>
          </w:tcPr>
          <w:p w:rsidR="009C0BE4" w:rsidRPr="00F50D2A" w:rsidRDefault="009C0BE4" w:rsidP="00543E3F">
            <w:pPr>
              <w:jc w:val="center"/>
              <w:rPr>
                <w:rFonts w:asciiTheme="majorEastAsia" w:eastAsiaTheme="majorEastAsia" w:hAnsiTheme="majorEastAsia" w:hint="eastAsia"/>
                <w:sz w:val="24"/>
                <w:szCs w:val="24"/>
              </w:rPr>
            </w:pPr>
            <w:r w:rsidRPr="00F50D2A">
              <w:rPr>
                <w:rFonts w:asciiTheme="majorEastAsia" w:eastAsiaTheme="majorEastAsia" w:hAnsiTheme="majorEastAsia" w:hint="eastAsia"/>
                <w:sz w:val="24"/>
                <w:szCs w:val="24"/>
              </w:rPr>
              <w:t>住</w:t>
            </w:r>
            <w:r w:rsidR="00543E3F" w:rsidRPr="00F50D2A">
              <w:rPr>
                <w:rFonts w:asciiTheme="majorEastAsia" w:eastAsiaTheme="majorEastAsia" w:hAnsiTheme="majorEastAsia" w:hint="eastAsia"/>
                <w:sz w:val="24"/>
                <w:szCs w:val="24"/>
              </w:rPr>
              <w:t xml:space="preserve">　</w:t>
            </w:r>
            <w:r w:rsidRPr="00F50D2A">
              <w:rPr>
                <w:rFonts w:asciiTheme="majorEastAsia" w:eastAsiaTheme="majorEastAsia" w:hAnsiTheme="majorEastAsia" w:hint="eastAsia"/>
                <w:sz w:val="24"/>
                <w:szCs w:val="24"/>
              </w:rPr>
              <w:t>所</w:t>
            </w:r>
          </w:p>
        </w:tc>
        <w:tc>
          <w:tcPr>
            <w:tcW w:w="2127" w:type="dxa"/>
          </w:tcPr>
          <w:p w:rsidR="009C0BE4" w:rsidRPr="00F50D2A" w:rsidRDefault="009C0BE4" w:rsidP="00543E3F">
            <w:pPr>
              <w:jc w:val="center"/>
              <w:rPr>
                <w:rFonts w:asciiTheme="majorEastAsia" w:eastAsiaTheme="majorEastAsia" w:hAnsiTheme="majorEastAsia" w:hint="eastAsia"/>
                <w:sz w:val="24"/>
                <w:szCs w:val="24"/>
              </w:rPr>
            </w:pPr>
            <w:r w:rsidRPr="00F50D2A">
              <w:rPr>
                <w:rFonts w:asciiTheme="majorEastAsia" w:eastAsiaTheme="majorEastAsia" w:hAnsiTheme="majorEastAsia" w:hint="eastAsia"/>
                <w:sz w:val="24"/>
                <w:szCs w:val="24"/>
              </w:rPr>
              <w:t>電話番号</w:t>
            </w:r>
          </w:p>
        </w:tc>
        <w:tc>
          <w:tcPr>
            <w:tcW w:w="2268" w:type="dxa"/>
          </w:tcPr>
          <w:p w:rsidR="009C0BE4" w:rsidRPr="00F50D2A" w:rsidRDefault="009C0BE4" w:rsidP="00543E3F">
            <w:pPr>
              <w:jc w:val="center"/>
              <w:rPr>
                <w:rFonts w:asciiTheme="majorEastAsia" w:eastAsiaTheme="majorEastAsia" w:hAnsiTheme="majorEastAsia" w:hint="eastAsia"/>
                <w:sz w:val="24"/>
                <w:szCs w:val="24"/>
              </w:rPr>
            </w:pPr>
            <w:r w:rsidRPr="00F50D2A">
              <w:rPr>
                <w:rFonts w:asciiTheme="majorEastAsia" w:eastAsiaTheme="majorEastAsia" w:hAnsiTheme="majorEastAsia" w:hint="eastAsia"/>
                <w:sz w:val="24"/>
                <w:szCs w:val="24"/>
              </w:rPr>
              <w:t>会員番号</w:t>
            </w:r>
          </w:p>
        </w:tc>
      </w:tr>
      <w:tr w:rsidR="009C0BE4" w:rsidRPr="00F50D2A" w:rsidTr="005D3290">
        <w:trPr>
          <w:trHeight w:val="1552"/>
        </w:trPr>
        <w:tc>
          <w:tcPr>
            <w:tcW w:w="2093" w:type="dxa"/>
          </w:tcPr>
          <w:p w:rsidR="009C0BE4" w:rsidRPr="00F50D2A" w:rsidRDefault="009C0BE4" w:rsidP="0073783C">
            <w:pPr>
              <w:rPr>
                <w:rFonts w:asciiTheme="majorEastAsia" w:eastAsiaTheme="majorEastAsia" w:hAnsiTheme="majorEastAsia" w:hint="eastAsia"/>
                <w:sz w:val="24"/>
                <w:szCs w:val="24"/>
              </w:rPr>
            </w:pPr>
          </w:p>
        </w:tc>
        <w:tc>
          <w:tcPr>
            <w:tcW w:w="3118" w:type="dxa"/>
          </w:tcPr>
          <w:p w:rsidR="009C0BE4" w:rsidRPr="00F50D2A" w:rsidRDefault="009C0BE4" w:rsidP="0073783C">
            <w:pPr>
              <w:rPr>
                <w:rFonts w:asciiTheme="majorEastAsia" w:eastAsiaTheme="majorEastAsia" w:hAnsiTheme="majorEastAsia" w:hint="eastAsia"/>
                <w:sz w:val="24"/>
                <w:szCs w:val="24"/>
              </w:rPr>
            </w:pPr>
            <w:r w:rsidRPr="00F50D2A">
              <w:rPr>
                <w:rFonts w:asciiTheme="majorEastAsia" w:eastAsiaTheme="majorEastAsia" w:hAnsiTheme="majorEastAsia" w:hint="eastAsia"/>
                <w:sz w:val="24"/>
                <w:szCs w:val="24"/>
              </w:rPr>
              <w:t>〒</w:t>
            </w:r>
          </w:p>
          <w:p w:rsidR="009C0BE4" w:rsidRPr="00F50D2A" w:rsidRDefault="009C0BE4" w:rsidP="0073783C">
            <w:pPr>
              <w:rPr>
                <w:rFonts w:asciiTheme="majorEastAsia" w:eastAsiaTheme="majorEastAsia" w:hAnsiTheme="majorEastAsia" w:hint="eastAsia"/>
                <w:sz w:val="24"/>
                <w:szCs w:val="24"/>
              </w:rPr>
            </w:pPr>
          </w:p>
        </w:tc>
        <w:tc>
          <w:tcPr>
            <w:tcW w:w="2127" w:type="dxa"/>
          </w:tcPr>
          <w:p w:rsidR="009C0BE4" w:rsidRPr="00F50D2A" w:rsidRDefault="009C0BE4" w:rsidP="0073783C">
            <w:pPr>
              <w:rPr>
                <w:rFonts w:asciiTheme="majorEastAsia" w:eastAsiaTheme="majorEastAsia" w:hAnsiTheme="majorEastAsia" w:hint="eastAsia"/>
                <w:sz w:val="24"/>
                <w:szCs w:val="24"/>
              </w:rPr>
            </w:pPr>
          </w:p>
        </w:tc>
        <w:tc>
          <w:tcPr>
            <w:tcW w:w="2268" w:type="dxa"/>
          </w:tcPr>
          <w:p w:rsidR="009C0BE4" w:rsidRPr="00F50D2A" w:rsidRDefault="009C0BE4" w:rsidP="0073783C">
            <w:pPr>
              <w:rPr>
                <w:rFonts w:asciiTheme="majorEastAsia" w:eastAsiaTheme="majorEastAsia" w:hAnsiTheme="majorEastAsia" w:hint="eastAsia"/>
                <w:sz w:val="24"/>
                <w:szCs w:val="24"/>
              </w:rPr>
            </w:pPr>
          </w:p>
        </w:tc>
      </w:tr>
    </w:tbl>
    <w:p w:rsidR="00A37508" w:rsidRPr="00F50D2A" w:rsidRDefault="00A37508" w:rsidP="005D3290">
      <w:pPr>
        <w:spacing w:line="400" w:lineRule="exact"/>
        <w:jc w:val="left"/>
        <w:rPr>
          <w:rFonts w:asciiTheme="majorEastAsia" w:eastAsiaTheme="majorEastAsia" w:hAnsiTheme="majorEastAsia"/>
          <w:b/>
          <w:sz w:val="28"/>
          <w:szCs w:val="28"/>
        </w:rPr>
      </w:pPr>
      <w:r w:rsidRPr="00F50D2A">
        <w:rPr>
          <w:rFonts w:asciiTheme="majorEastAsia" w:eastAsiaTheme="majorEastAsia" w:hAnsiTheme="majorEastAsia" w:hint="eastAsia"/>
          <w:b/>
          <w:sz w:val="28"/>
          <w:szCs w:val="28"/>
        </w:rPr>
        <w:t>ＦＡＸ　０２９９－６６－６５８０</w:t>
      </w:r>
    </w:p>
    <w:p w:rsidR="00437E1B" w:rsidRPr="00F50D2A" w:rsidRDefault="00437E1B" w:rsidP="005D3290">
      <w:pPr>
        <w:spacing w:line="400" w:lineRule="exact"/>
        <w:jc w:val="left"/>
        <w:rPr>
          <w:rFonts w:asciiTheme="majorEastAsia" w:eastAsiaTheme="majorEastAsia" w:hAnsiTheme="majorEastAsia" w:hint="eastAsia"/>
          <w:b/>
          <w:sz w:val="28"/>
          <w:szCs w:val="28"/>
        </w:rPr>
      </w:pPr>
      <w:r w:rsidRPr="00F50D2A">
        <w:rPr>
          <w:rFonts w:asciiTheme="majorEastAsia" w:eastAsiaTheme="majorEastAsia" w:hAnsiTheme="majorEastAsia"/>
          <w:sz w:val="28"/>
          <w:szCs w:val="28"/>
        </w:rPr>
        <w:t xml:space="preserve">メールアドレス　</w:t>
      </w:r>
      <w:hyperlink r:id="rId7" w:history="1">
        <w:r w:rsidRPr="00F50D2A">
          <w:rPr>
            <w:rStyle w:val="ab"/>
            <w:rFonts w:asciiTheme="majorEastAsia" w:eastAsiaTheme="majorEastAsia" w:hAnsiTheme="majorEastAsia"/>
            <w:color w:val="auto"/>
            <w:sz w:val="28"/>
            <w:szCs w:val="28"/>
          </w:rPr>
          <w:t>ibaraki-triathlon@aria.ocn.ne.jp</w:t>
        </w:r>
      </w:hyperlink>
    </w:p>
    <w:p w:rsidR="00437E1B" w:rsidRDefault="00437E1B" w:rsidP="00A37508">
      <w:pPr>
        <w:jc w:val="right"/>
        <w:outlineLvl w:val="0"/>
        <w:rPr>
          <w:rFonts w:hint="eastAsia"/>
          <w:sz w:val="24"/>
          <w:szCs w:val="24"/>
        </w:rPr>
      </w:pPr>
    </w:p>
    <w:p w:rsidR="00F65A3E" w:rsidRDefault="00F65A3E" w:rsidP="00A37508">
      <w:pPr>
        <w:jc w:val="right"/>
        <w:outlineLvl w:val="0"/>
        <w:rPr>
          <w:rFonts w:hint="eastAsia"/>
          <w:sz w:val="24"/>
          <w:szCs w:val="24"/>
        </w:rPr>
      </w:pPr>
    </w:p>
    <w:p w:rsidR="005D3290" w:rsidRDefault="005D3290" w:rsidP="005D3290">
      <w:pPr>
        <w:pStyle w:val="HTML"/>
      </w:pPr>
      <w:r>
        <w:t>公益社団法人日本トライアスロン連合（JTU）審判資格制度の改定（発表）</w:t>
      </w:r>
    </w:p>
    <w:p w:rsidR="005D3290" w:rsidRDefault="005D3290" w:rsidP="005D3290">
      <w:pPr>
        <w:pStyle w:val="HTML"/>
      </w:pPr>
      <w:r>
        <w:t xml:space="preserve">　＊2013年度第5回理事会（2014年3月22日）承認</w:t>
      </w:r>
    </w:p>
    <w:p w:rsidR="005D3290" w:rsidRDefault="005D3290" w:rsidP="005D3290">
      <w:pPr>
        <w:pStyle w:val="HTML"/>
      </w:pPr>
    </w:p>
    <w:p w:rsidR="005D3290" w:rsidRDefault="005D3290" w:rsidP="005D3290">
      <w:pPr>
        <w:pStyle w:val="HTML"/>
      </w:pPr>
      <w:r>
        <w:t>基本事項：</w:t>
      </w:r>
    </w:p>
    <w:p w:rsidR="005D3290" w:rsidRDefault="005D3290" w:rsidP="005D3290">
      <w:pPr>
        <w:pStyle w:val="HTML"/>
      </w:pPr>
      <w:r>
        <w:t>１）審判員の管理と育成を加盟団体に委託している。これにより、認定料・更新料ともに受講者の所属する加盟団体（以下、所属団体）が受け取り、JTUへの納入は免除する。</w:t>
      </w:r>
    </w:p>
    <w:p w:rsidR="005D3290" w:rsidRDefault="005D3290" w:rsidP="005D3290">
      <w:pPr>
        <w:pStyle w:val="HTML"/>
      </w:pPr>
      <w:r>
        <w:t>２）第3種と第2種は、加盟団体が任意に講習会を主催（以下、主催団体）する。</w:t>
      </w:r>
    </w:p>
    <w:p w:rsidR="005D3290" w:rsidRDefault="005D3290" w:rsidP="005D3290">
      <w:pPr>
        <w:pStyle w:val="HTML"/>
      </w:pPr>
      <w:r>
        <w:t xml:space="preserve">　　認定は、所属団体が行う。第1種は現行規定による。</w:t>
      </w:r>
    </w:p>
    <w:p w:rsidR="005D3290" w:rsidRDefault="005D3290" w:rsidP="005D3290">
      <w:pPr>
        <w:pStyle w:val="HTML"/>
      </w:pPr>
    </w:p>
    <w:p w:rsidR="005D3290" w:rsidRDefault="005D3290" w:rsidP="005D3290">
      <w:pPr>
        <w:pStyle w:val="HTML"/>
      </w:pPr>
      <w:r>
        <w:t>[１] JTU第３種公認審判員資格（新規）</w:t>
      </w:r>
    </w:p>
    <w:p w:rsidR="005D3290" w:rsidRDefault="005D3290" w:rsidP="005D3290">
      <w:pPr>
        <w:pStyle w:val="HTML"/>
      </w:pPr>
      <w:r>
        <w:t>１）講習内容：講習会2時間以上。</w:t>
      </w:r>
    </w:p>
    <w:p w:rsidR="005D3290" w:rsidRDefault="005D3290" w:rsidP="005D3290">
      <w:pPr>
        <w:pStyle w:val="HTML"/>
      </w:pPr>
      <w:r>
        <w:t>２）受講資格：受講翌年度4月1日に18歳以上のJTU会員（審判のみ登録可）。</w:t>
      </w:r>
    </w:p>
    <w:p w:rsidR="005D3290" w:rsidRDefault="005D3290" w:rsidP="005D3290">
      <w:pPr>
        <w:pStyle w:val="HTML"/>
      </w:pPr>
      <w:r>
        <w:t xml:space="preserve">　　受講者は、所属団体の事前承認を得て参加する。</w:t>
      </w:r>
    </w:p>
    <w:p w:rsidR="005D3290" w:rsidRDefault="005D3290" w:rsidP="0054621F">
      <w:pPr>
        <w:pStyle w:val="HTML"/>
        <w:ind w:left="480" w:hangingChars="200" w:hanging="480"/>
      </w:pPr>
      <w:r>
        <w:t>３）実施手順：主催団体が実施概要を公示する。主催団体の実施報告を受けた所属団体は「審判員名・性別・取得年月日、会場」を公示する。</w:t>
      </w:r>
    </w:p>
    <w:p w:rsidR="0054621F" w:rsidRDefault="005D3290" w:rsidP="005D3290">
      <w:pPr>
        <w:pStyle w:val="HTML"/>
        <w:rPr>
          <w:rFonts w:hint="eastAsia"/>
        </w:rPr>
      </w:pPr>
      <w:r>
        <w:t>４）審判資格証：所属団体が、主催団体からの報告を受け、電子データ版で発行する。</w:t>
      </w:r>
    </w:p>
    <w:p w:rsidR="005D3290" w:rsidRDefault="005D3290" w:rsidP="0054621F">
      <w:pPr>
        <w:pStyle w:val="HTML"/>
        <w:ind w:firstLineChars="200" w:firstLine="480"/>
      </w:pPr>
      <w:r>
        <w:t>主催団体が、所属団体の委任を受けて発行することを可とする。</w:t>
      </w:r>
    </w:p>
    <w:p w:rsidR="005D3290" w:rsidRDefault="005D3290" w:rsidP="005D3290">
      <w:pPr>
        <w:pStyle w:val="HTML"/>
      </w:pPr>
      <w:r>
        <w:t>５）有効期間： 実施・認定後に即刻有効とする。有効期限は4年間とする。</w:t>
      </w:r>
    </w:p>
    <w:p w:rsidR="005D3290" w:rsidRDefault="005D3290" w:rsidP="005D3290">
      <w:pPr>
        <w:pStyle w:val="HTML"/>
      </w:pPr>
    </w:p>
    <w:p w:rsidR="005D3290" w:rsidRDefault="005D3290" w:rsidP="005D3290">
      <w:pPr>
        <w:pStyle w:val="HTML"/>
      </w:pPr>
      <w:r>
        <w:t>[２] JTU第２種公認審判員資格（新規）</w:t>
      </w:r>
    </w:p>
    <w:p w:rsidR="005D3290" w:rsidRDefault="005D3290" w:rsidP="005D3290">
      <w:pPr>
        <w:pStyle w:val="HTML"/>
      </w:pPr>
      <w:r>
        <w:t>１）講習内容：講習会3時間以上、大会審判・技術関連経験を評価。</w:t>
      </w:r>
    </w:p>
    <w:p w:rsidR="0054621F" w:rsidRDefault="005D3290" w:rsidP="005D3290">
      <w:pPr>
        <w:pStyle w:val="HTML"/>
        <w:rPr>
          <w:rFonts w:hint="eastAsia"/>
        </w:rPr>
      </w:pPr>
      <w:r>
        <w:t>２）受講資格：第3種資格者で2年以上の審判実績を有する者。活動実績（年間2大会</w:t>
      </w:r>
    </w:p>
    <w:p w:rsidR="005D3290" w:rsidRDefault="005D3290" w:rsidP="0054621F">
      <w:pPr>
        <w:pStyle w:val="HTML"/>
        <w:ind w:firstLineChars="200" w:firstLine="480"/>
      </w:pPr>
      <w:r>
        <w:t>以上）を評価し、特例を設けることができる。</w:t>
      </w:r>
    </w:p>
    <w:p w:rsidR="005D3290" w:rsidRDefault="005D3290" w:rsidP="005D3290">
      <w:pPr>
        <w:pStyle w:val="HTML"/>
      </w:pPr>
      <w:r>
        <w:t>３）以下、前述 [１]の４）５）と同様とする。</w:t>
      </w:r>
    </w:p>
    <w:p w:rsidR="005D3290" w:rsidRDefault="005D3290" w:rsidP="005D3290">
      <w:pPr>
        <w:pStyle w:val="HTML"/>
      </w:pPr>
    </w:p>
    <w:p w:rsidR="005D3290" w:rsidRDefault="005D3290" w:rsidP="005D3290">
      <w:pPr>
        <w:pStyle w:val="HTML"/>
      </w:pPr>
      <w:r>
        <w:t>[３] JTU第１種公認審判員資格（新規と更新）</w:t>
      </w:r>
    </w:p>
    <w:p w:rsidR="005D3290" w:rsidRDefault="005D3290" w:rsidP="005D3290">
      <w:pPr>
        <w:pStyle w:val="HTML"/>
      </w:pPr>
      <w:r>
        <w:t xml:space="preserve">　　現状規定を適用する。</w:t>
      </w:r>
    </w:p>
    <w:p w:rsidR="005D3290" w:rsidRDefault="005D3290" w:rsidP="005D3290">
      <w:pPr>
        <w:pStyle w:val="HTML"/>
      </w:pPr>
      <w:r>
        <w:t xml:space="preserve">　</w:t>
      </w:r>
      <w:hyperlink r:id="rId8" w:history="1">
        <w:r>
          <w:rPr>
            <w:rStyle w:val="ab"/>
          </w:rPr>
          <w:t>http://www.jtu.or.jp/news/2011/111212-4.html</w:t>
        </w:r>
      </w:hyperlink>
    </w:p>
    <w:p w:rsidR="005D3290" w:rsidRDefault="005D3290" w:rsidP="005D3290">
      <w:pPr>
        <w:pStyle w:val="HTML"/>
      </w:pPr>
      <w:r>
        <w:t xml:space="preserve">　</w:t>
      </w:r>
      <w:hyperlink r:id="rId9" w:history="1">
        <w:r>
          <w:rPr>
            <w:rStyle w:val="ab"/>
          </w:rPr>
          <w:t>http://www.jtu.or.jp/news/2013/130108-2.html</w:t>
        </w:r>
      </w:hyperlink>
    </w:p>
    <w:p w:rsidR="005D3290" w:rsidRDefault="005D3290" w:rsidP="005D3290">
      <w:pPr>
        <w:pStyle w:val="HTML"/>
      </w:pPr>
    </w:p>
    <w:p w:rsidR="005D3290" w:rsidRDefault="005D3290" w:rsidP="005D3290">
      <w:pPr>
        <w:pStyle w:val="HTML"/>
      </w:pPr>
      <w:r>
        <w:t>[４] ITUテクニカルオフィシャル（新規）</w:t>
      </w:r>
    </w:p>
    <w:p w:rsidR="005D3290" w:rsidRDefault="005D3290" w:rsidP="005D3290">
      <w:pPr>
        <w:pStyle w:val="HTML"/>
      </w:pPr>
      <w:r>
        <w:t>１）申請資格：JTU第2種審判資格者（十分な英語力）で、ITUテクニカルオフィシャル・レベル1及び同レベル2を受講できる。</w:t>
      </w:r>
    </w:p>
    <w:p w:rsidR="005D3290" w:rsidRDefault="005D3290" w:rsidP="005D3290">
      <w:pPr>
        <w:pStyle w:val="HTML"/>
      </w:pPr>
      <w:r>
        <w:t>２）レベル1は、JTU審判資格者で英語能力に秀でた者を優先的に推薦する。</w:t>
      </w:r>
    </w:p>
    <w:p w:rsidR="005D3290" w:rsidRDefault="005D3290" w:rsidP="005D3290">
      <w:pPr>
        <w:pStyle w:val="HTML"/>
      </w:pPr>
      <w:r>
        <w:t xml:space="preserve">　以上、詳細はITU基準による。</w:t>
      </w:r>
    </w:p>
    <w:p w:rsidR="005D3290" w:rsidRDefault="005D3290" w:rsidP="005D3290">
      <w:pPr>
        <w:pStyle w:val="HTML"/>
      </w:pPr>
    </w:p>
    <w:p w:rsidR="005D3290" w:rsidRDefault="005D3290" w:rsidP="005D3290">
      <w:pPr>
        <w:pStyle w:val="HTML"/>
      </w:pPr>
      <w:r>
        <w:t>[５] 更新の基本</w:t>
      </w:r>
    </w:p>
    <w:p w:rsidR="005D3290" w:rsidRDefault="005D3290" w:rsidP="005D3290">
      <w:pPr>
        <w:pStyle w:val="HTML"/>
      </w:pPr>
      <w:r>
        <w:t>１）4年に一度、事務レベルでの更新手続き（更新料の支払い、他）を行う。</w:t>
      </w:r>
    </w:p>
    <w:p w:rsidR="005D3290" w:rsidRDefault="005D3290" w:rsidP="0054621F">
      <w:pPr>
        <w:pStyle w:val="HTML"/>
        <w:ind w:left="480" w:hangingChars="200" w:hanging="480"/>
      </w:pPr>
      <w:r>
        <w:lastRenderedPageBreak/>
        <w:t>２）第3種から順次次の種別を取得することを奨励するが、基本は4年に一度、講習会参加により更新を受ける。この間の審判・関連活動、講習会出席、報告提出などを評価し講習会出席に代替えすることができる。</w:t>
      </w:r>
    </w:p>
    <w:p w:rsidR="005D3290" w:rsidRDefault="005D3290" w:rsidP="005D3290">
      <w:pPr>
        <w:pStyle w:val="HTML"/>
      </w:pPr>
    </w:p>
    <w:p w:rsidR="005D3290" w:rsidRDefault="005D3290" w:rsidP="005D3290">
      <w:pPr>
        <w:pStyle w:val="HTML"/>
      </w:pPr>
      <w:r>
        <w:t>[６] 新規認定料と更新料（4年に一度）</w:t>
      </w:r>
    </w:p>
    <w:p w:rsidR="005D3290" w:rsidRDefault="005D3290" w:rsidP="005D3290">
      <w:pPr>
        <w:pStyle w:val="HTML"/>
      </w:pPr>
      <w:r>
        <w:t>第３種：認定料 1,000円、更新料1,000円（受験/受講料 1,000円基本）</w:t>
      </w:r>
    </w:p>
    <w:p w:rsidR="005D3290" w:rsidRDefault="005D3290" w:rsidP="005D3290">
      <w:pPr>
        <w:pStyle w:val="HTML"/>
      </w:pPr>
      <w:r>
        <w:t>第２種：認定料 2,000円、更新料2,000円（受験/受講料 2,000円基本）</w:t>
      </w:r>
    </w:p>
    <w:p w:rsidR="005D3290" w:rsidRDefault="005D3290" w:rsidP="005D3290">
      <w:pPr>
        <w:pStyle w:val="HTML"/>
      </w:pPr>
      <w:r>
        <w:t>第１種：認定料 3,000円、更新料3,000円（更新研修料：実費）</w:t>
      </w:r>
    </w:p>
    <w:p w:rsidR="005D3290" w:rsidRDefault="005D3290" w:rsidP="005D3290">
      <w:pPr>
        <w:pStyle w:val="HTML"/>
      </w:pPr>
    </w:p>
    <w:p w:rsidR="005D3290" w:rsidRDefault="005D3290" w:rsidP="005D3290">
      <w:pPr>
        <w:pStyle w:val="HTML"/>
      </w:pPr>
      <w:r>
        <w:t>＊認定料・更新料＝受験者の所属団体に納入。</w:t>
      </w:r>
    </w:p>
    <w:p w:rsidR="005D3290" w:rsidRDefault="005D3290" w:rsidP="005D3290">
      <w:pPr>
        <w:pStyle w:val="HTML"/>
      </w:pPr>
      <w:r>
        <w:t>＊受験/受講料（会場経費等により減額可）＝講習会の主催団体に納入</w:t>
      </w:r>
    </w:p>
    <w:p w:rsidR="005D3290" w:rsidRDefault="005D3290" w:rsidP="005D3290">
      <w:pPr>
        <w:pStyle w:val="HTML"/>
      </w:pPr>
    </w:p>
    <w:p w:rsidR="005D3290" w:rsidRDefault="005D3290" w:rsidP="005D3290">
      <w:pPr>
        <w:pStyle w:val="HTML"/>
      </w:pPr>
    </w:p>
    <w:p w:rsidR="005D3290" w:rsidRDefault="005D3290" w:rsidP="005D3290">
      <w:pPr>
        <w:pStyle w:val="HTML"/>
      </w:pPr>
      <w:r>
        <w:t>＜参考：2013年度迄のデータ＞　JTU公認審判員資格の認定料等一覧と扱い</w:t>
      </w:r>
    </w:p>
    <w:p w:rsidR="005D3290" w:rsidRDefault="005D3290" w:rsidP="005D3290">
      <w:pPr>
        <w:pStyle w:val="HTML"/>
      </w:pPr>
      <w:r>
        <w:t xml:space="preserve">　 </w:t>
      </w:r>
      <w:hyperlink r:id="rId10" w:history="1">
        <w:r>
          <w:rPr>
            <w:rStyle w:val="ab"/>
          </w:rPr>
          <w:t>http://www.jtu.or.jp/news/2010/100406-2.html</w:t>
        </w:r>
      </w:hyperlink>
    </w:p>
    <w:p w:rsidR="005D3290" w:rsidRDefault="005D3290" w:rsidP="005D3290">
      <w:pPr>
        <w:pStyle w:val="HTML"/>
      </w:pPr>
      <w:r>
        <w:t>第３種：認定料 2,000円、更新料2,000円（受験/受講料 3,000円基本）</w:t>
      </w:r>
    </w:p>
    <w:p w:rsidR="005D3290" w:rsidRDefault="005D3290" w:rsidP="005D3290">
      <w:pPr>
        <w:pStyle w:val="HTML"/>
      </w:pPr>
      <w:r>
        <w:t>第２種：認定料 3,000円、更新料3,000円（受験/受講料 5,000円基本）</w:t>
      </w:r>
    </w:p>
    <w:p w:rsidR="005D3290" w:rsidRDefault="005D3290" w:rsidP="005D3290">
      <w:pPr>
        <w:pStyle w:val="HTML"/>
      </w:pPr>
      <w:r>
        <w:t>第１種：認定料 5,000円、更新料5,000円（更新研修料：実費）</w:t>
      </w:r>
    </w:p>
    <w:p w:rsidR="005D3290" w:rsidRDefault="005D3290" w:rsidP="005D3290">
      <w:pPr>
        <w:pStyle w:val="HTML"/>
      </w:pPr>
    </w:p>
    <w:p w:rsidR="00F65A3E" w:rsidRPr="005D3290" w:rsidRDefault="00F65A3E" w:rsidP="00A37508">
      <w:pPr>
        <w:jc w:val="right"/>
        <w:outlineLvl w:val="0"/>
        <w:rPr>
          <w:rFonts w:hint="eastAsia"/>
          <w:sz w:val="24"/>
          <w:szCs w:val="24"/>
        </w:rPr>
      </w:pPr>
    </w:p>
    <w:p w:rsidR="00F65A3E" w:rsidRDefault="00F65A3E" w:rsidP="00A37508">
      <w:pPr>
        <w:jc w:val="right"/>
        <w:outlineLvl w:val="0"/>
        <w:rPr>
          <w:rFonts w:hint="eastAsia"/>
          <w:sz w:val="24"/>
          <w:szCs w:val="24"/>
        </w:rPr>
      </w:pPr>
    </w:p>
    <w:p w:rsidR="00F65A3E" w:rsidRDefault="00F65A3E" w:rsidP="00A37508">
      <w:pPr>
        <w:jc w:val="right"/>
        <w:outlineLvl w:val="0"/>
        <w:rPr>
          <w:rFonts w:hint="eastAsia"/>
          <w:sz w:val="24"/>
          <w:szCs w:val="24"/>
        </w:rPr>
      </w:pPr>
    </w:p>
    <w:sectPr w:rsidR="00F65A3E" w:rsidSect="00F65A3E">
      <w:pgSz w:w="11906" w:h="16838"/>
      <w:pgMar w:top="720" w:right="851" w:bottom="72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A18" w:rsidRDefault="00527A18" w:rsidP="006A23EB">
      <w:r>
        <w:separator/>
      </w:r>
    </w:p>
  </w:endnote>
  <w:endnote w:type="continuationSeparator" w:id="0">
    <w:p w:rsidR="00527A18" w:rsidRDefault="00527A18" w:rsidP="006A23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A18" w:rsidRDefault="00527A18" w:rsidP="006A23EB">
      <w:r>
        <w:separator/>
      </w:r>
    </w:p>
  </w:footnote>
  <w:footnote w:type="continuationSeparator" w:id="0">
    <w:p w:rsidR="00527A18" w:rsidRDefault="00527A18" w:rsidP="006A2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1BF"/>
    <w:rsid w:val="001131BF"/>
    <w:rsid w:val="002112E9"/>
    <w:rsid w:val="002376DF"/>
    <w:rsid w:val="002E36C6"/>
    <w:rsid w:val="00373195"/>
    <w:rsid w:val="0039587F"/>
    <w:rsid w:val="003B6889"/>
    <w:rsid w:val="003F0092"/>
    <w:rsid w:val="00417C8F"/>
    <w:rsid w:val="00437E1B"/>
    <w:rsid w:val="004B6C2A"/>
    <w:rsid w:val="004E59DD"/>
    <w:rsid w:val="00527A18"/>
    <w:rsid w:val="00543E3F"/>
    <w:rsid w:val="0054621F"/>
    <w:rsid w:val="00580690"/>
    <w:rsid w:val="005D3290"/>
    <w:rsid w:val="00665E67"/>
    <w:rsid w:val="00684072"/>
    <w:rsid w:val="006A23EB"/>
    <w:rsid w:val="006B5B10"/>
    <w:rsid w:val="007166DC"/>
    <w:rsid w:val="0073783C"/>
    <w:rsid w:val="0075640E"/>
    <w:rsid w:val="00824472"/>
    <w:rsid w:val="00830B52"/>
    <w:rsid w:val="00863E2C"/>
    <w:rsid w:val="00933819"/>
    <w:rsid w:val="00940663"/>
    <w:rsid w:val="00975BD3"/>
    <w:rsid w:val="00985F81"/>
    <w:rsid w:val="009944D9"/>
    <w:rsid w:val="009C0BE4"/>
    <w:rsid w:val="009C48F1"/>
    <w:rsid w:val="00A37508"/>
    <w:rsid w:val="00AA4B70"/>
    <w:rsid w:val="00B36E10"/>
    <w:rsid w:val="00C87BAB"/>
    <w:rsid w:val="00D60367"/>
    <w:rsid w:val="00D97F34"/>
    <w:rsid w:val="00F165F8"/>
    <w:rsid w:val="00F50D2A"/>
    <w:rsid w:val="00F65A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47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944D9"/>
    <w:pPr>
      <w:jc w:val="center"/>
    </w:pPr>
    <w:rPr>
      <w:b/>
      <w:sz w:val="24"/>
      <w:szCs w:val="24"/>
    </w:rPr>
  </w:style>
  <w:style w:type="paragraph" w:styleId="a4">
    <w:name w:val="Closing"/>
    <w:basedOn w:val="a"/>
    <w:rsid w:val="009944D9"/>
    <w:pPr>
      <w:jc w:val="right"/>
    </w:pPr>
    <w:rPr>
      <w:b/>
      <w:sz w:val="24"/>
      <w:szCs w:val="24"/>
    </w:rPr>
  </w:style>
  <w:style w:type="paragraph" w:styleId="a5">
    <w:name w:val="Document Map"/>
    <w:basedOn w:val="a"/>
    <w:semiHidden/>
    <w:rsid w:val="0075640E"/>
    <w:pPr>
      <w:shd w:val="clear" w:color="auto" w:fill="000080"/>
    </w:pPr>
    <w:rPr>
      <w:rFonts w:ascii="Arial" w:eastAsia="ＭＳ ゴシック" w:hAnsi="Arial"/>
    </w:rPr>
  </w:style>
  <w:style w:type="paragraph" w:styleId="a6">
    <w:name w:val="header"/>
    <w:basedOn w:val="a"/>
    <w:link w:val="a7"/>
    <w:uiPriority w:val="99"/>
    <w:semiHidden/>
    <w:unhideWhenUsed/>
    <w:rsid w:val="006A23EB"/>
    <w:pPr>
      <w:tabs>
        <w:tab w:val="center" w:pos="4252"/>
        <w:tab w:val="right" w:pos="8504"/>
      </w:tabs>
      <w:snapToGrid w:val="0"/>
    </w:pPr>
  </w:style>
  <w:style w:type="character" w:customStyle="1" w:styleId="a7">
    <w:name w:val="ヘッダー (文字)"/>
    <w:basedOn w:val="a0"/>
    <w:link w:val="a6"/>
    <w:uiPriority w:val="99"/>
    <w:semiHidden/>
    <w:rsid w:val="006A23EB"/>
    <w:rPr>
      <w:kern w:val="2"/>
      <w:sz w:val="21"/>
      <w:szCs w:val="21"/>
    </w:rPr>
  </w:style>
  <w:style w:type="paragraph" w:styleId="a8">
    <w:name w:val="footer"/>
    <w:basedOn w:val="a"/>
    <w:link w:val="a9"/>
    <w:uiPriority w:val="99"/>
    <w:semiHidden/>
    <w:unhideWhenUsed/>
    <w:rsid w:val="006A23EB"/>
    <w:pPr>
      <w:tabs>
        <w:tab w:val="center" w:pos="4252"/>
        <w:tab w:val="right" w:pos="8504"/>
      </w:tabs>
      <w:snapToGrid w:val="0"/>
    </w:pPr>
  </w:style>
  <w:style w:type="character" w:customStyle="1" w:styleId="a9">
    <w:name w:val="フッター (文字)"/>
    <w:basedOn w:val="a0"/>
    <w:link w:val="a8"/>
    <w:uiPriority w:val="99"/>
    <w:semiHidden/>
    <w:rsid w:val="006A23EB"/>
    <w:rPr>
      <w:kern w:val="2"/>
      <w:sz w:val="21"/>
      <w:szCs w:val="21"/>
    </w:rPr>
  </w:style>
  <w:style w:type="table" w:styleId="aa">
    <w:name w:val="Table Grid"/>
    <w:basedOn w:val="a1"/>
    <w:uiPriority w:val="59"/>
    <w:rsid w:val="00830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3B6889"/>
    <w:rPr>
      <w:color w:val="0000FF"/>
      <w:u w:val="single"/>
    </w:rPr>
  </w:style>
  <w:style w:type="paragraph" w:styleId="HTML">
    <w:name w:val="HTML Preformatted"/>
    <w:basedOn w:val="a"/>
    <w:link w:val="HTML0"/>
    <w:uiPriority w:val="99"/>
    <w:semiHidden/>
    <w:unhideWhenUsed/>
    <w:rsid w:val="005D32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D3290"/>
    <w:rPr>
      <w:rFonts w:ascii="ＭＳ ゴシック" w:eastAsia="ＭＳ ゴシック" w:hAnsi="ＭＳ ゴシック" w:cs="ＭＳ ゴシック"/>
      <w:sz w:val="24"/>
      <w:szCs w:val="24"/>
    </w:rPr>
  </w:style>
</w:styles>
</file>

<file path=word/webSettings.xml><?xml version="1.0" encoding="utf-8"?>
<w:webSettings xmlns:r="http://schemas.openxmlformats.org/officeDocument/2006/relationships" xmlns:w="http://schemas.openxmlformats.org/wordprocessingml/2006/main">
  <w:divs>
    <w:div w:id="50201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tu.or.jp/news/2011/111212-4.html" TargetMode="External"/><Relationship Id="rId3" Type="http://schemas.openxmlformats.org/officeDocument/2006/relationships/settings" Target="settings.xml"/><Relationship Id="rId7" Type="http://schemas.openxmlformats.org/officeDocument/2006/relationships/hyperlink" Target="mailto:ibaraki-triathlon@aria.ocn.ne.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tu.or.jp/news/2010/100406-2.html" TargetMode="External"/><Relationship Id="rId4" Type="http://schemas.openxmlformats.org/officeDocument/2006/relationships/webSettings" Target="webSettings.xml"/><Relationship Id="rId9" Type="http://schemas.openxmlformats.org/officeDocument/2006/relationships/hyperlink" Target="http://www.jtu.or.jp/news/2013/130108-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18AC7-501D-47DC-9E0A-BA6C0281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2049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（社）日本トライアスロン連合</vt:lpstr>
    </vt:vector>
  </TitlesOfParts>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（社）日本トライアスロン連合</dc:title>
  <dc:creator>使用者名</dc:creator>
  <cp:lastModifiedBy>HARU</cp:lastModifiedBy>
  <cp:revision>2</cp:revision>
  <cp:lastPrinted>2014-04-04T11:07:00Z</cp:lastPrinted>
  <dcterms:created xsi:type="dcterms:W3CDTF">2014-04-04T11:10:00Z</dcterms:created>
  <dcterms:modified xsi:type="dcterms:W3CDTF">2014-04-04T11:10:00Z</dcterms:modified>
</cp:coreProperties>
</file>